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10" w:rsidRPr="001C1170" w:rsidRDefault="00ED3B2A" w:rsidP="001C1170">
      <w:pPr>
        <w:spacing w:after="120" w:line="240" w:lineRule="auto"/>
        <w:rPr>
          <w:rFonts w:ascii="Times New Roman" w:hAnsi="Times New Roman" w:cs="Times New Roman"/>
          <w:noProof/>
          <w:lang w:eastAsia="el-GR"/>
        </w:rPr>
      </w:pPr>
      <w:r w:rsidRPr="00ED3B2A">
        <w:rPr>
          <w:rFonts w:ascii="Times New Roman" w:hAnsi="Times New Roman" w:cs="Times New Roman"/>
          <w:b/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31" type="#_x0000_t202" style="position:absolute;margin-left:-83.55pt;margin-top:-36.25pt;width:59.65pt;height:915.15pt;z-index:251668479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" filled="f" fillcolor="#d8d8d8 [2732]" stroked="f">
            <v:textbox style="layout-flow:vertical;mso-layout-flow-alt:bottom-to-top;mso-next-textbox:#Text Box 20">
              <w:txbxContent>
                <w:p w:rsidR="00F47DEC" w:rsidRPr="001C1170" w:rsidRDefault="00562E76" w:rsidP="00F47DEC">
                  <w:pPr>
                    <w:shd w:val="clear" w:color="auto" w:fill="D9D9D9" w:themeFill="background1" w:themeFillShade="D9"/>
                    <w:spacing w:before="6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50"/>
                      <w:szCs w:val="5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50"/>
                      <w:szCs w:val="50"/>
                    </w:rPr>
                    <w:t xml:space="preserve">         </w:t>
                  </w:r>
                  <w:r w:rsidR="00F47DEC" w:rsidRPr="001C1170">
                    <w:rPr>
                      <w:rFonts w:ascii="Times New Roman" w:hAnsi="Times New Roman" w:cs="Times New Roman"/>
                      <w:b/>
                      <w:color w:val="FFFFFF" w:themeColor="background1"/>
                      <w:sz w:val="50"/>
                      <w:szCs w:val="50"/>
                    </w:rPr>
                    <w:t>ΠΑΝΕΠΙΣΤΗΜΙΟ ΙΩΑΝΝΙΝΩΝ</w:t>
                  </w:r>
                </w:p>
              </w:txbxContent>
            </v:textbox>
          </v:shape>
        </w:pict>
      </w:r>
      <w:r w:rsidRPr="00ED3B2A">
        <w:rPr>
          <w:rFonts w:ascii="Times New Roman" w:hAnsi="Times New Roman" w:cs="Times New Roman"/>
          <w:b/>
          <w:noProof/>
          <w:lang w:eastAsia="el-GR"/>
        </w:rPr>
        <w:pict>
          <v:group id="Group 24" o:spid="_x0000_s1026" style="position:absolute;margin-left:-79.6pt;margin-top:-6.25pt;width:55.7pt;height:755.35pt;z-index:251669503" coordorigin="193,739" coordsize="1114,1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">
            <v:shape id="Text Box 25" o:spid="_x0000_s1027" type="#_x0000_t202" style="position:absolute;left:193;top:739;width:1114;height:19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<v:textbox style="mso-next-textbox:#Text Box 25">
                <w:txbxContent>
                  <w:p w:rsidR="0099775A" w:rsidRDefault="0099775A" w:rsidP="0099775A">
                    <w:r w:rsidRPr="000C6FF7">
                      <w:rPr>
                        <w:noProof/>
                        <w:lang w:eastAsia="el-GR"/>
                      </w:rPr>
                      <w:drawing>
                        <wp:inline distT="0" distB="0" distL="0" distR="0">
                          <wp:extent cx="381000" cy="723900"/>
                          <wp:effectExtent l="114300" t="95250" r="304800" b="266700"/>
                          <wp:docPr id="2" name="Εικόνα 3" descr="Related image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Picture 2" descr="Related imag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1000" cy="7239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292100" dist="139700" dir="2700000" algn="tl" rotWithShape="0">
                                      <a:srgbClr val="333333">
                                        <a:alpha val="65000"/>
                                      </a:srgb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group id="Group 26" o:spid="_x0000_s1028" style="position:absolute;left:360;top:15048;width:807;height:798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<v:shape id="Text Box 27" o:spid="_x0000_s1029" type="#_x0000_t202" style="position:absolute;left:351;top:14715;width:807;height:7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 style="mso-next-textbox:#Text Box 27">
                  <w:txbxContent>
                    <w:p w:rsidR="0099775A" w:rsidRPr="00101207" w:rsidRDefault="0099775A" w:rsidP="0099775A">
                      <w:pPr>
                        <w:spacing w:before="40" w:after="0" w:line="240" w:lineRule="auto"/>
                        <w:ind w:right="-45"/>
                        <w:rPr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40"/>
                          <w:szCs w:val="40"/>
                        </w:rPr>
                        <w:t>Α3</w:t>
                      </w:r>
                      <w:r w:rsidRPr="0099775A">
                        <w:rPr>
                          <w:b/>
                          <w:color w:val="7F7F7F" w:themeColor="text1" w:themeTint="80"/>
                          <w:sz w:val="20"/>
                          <w:szCs w:val="20"/>
                        </w:rPr>
                        <w:t>β</w:t>
                      </w:r>
                    </w:p>
                    <w:p w:rsidR="0099775A" w:rsidRDefault="0099775A" w:rsidP="0099775A">
                      <w:pPr>
                        <w:ind w:right="-630"/>
                      </w:pPr>
                    </w:p>
                  </w:txbxContent>
                </v:textbox>
              </v:shape>
              <v:rect id="Rectangle 28" o:spid="_x0000_s1030" style="position:absolute;left:360;top:14715;width:798;height:7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" filled="f" strokecolor="#7f7f7f [1612]"/>
            </v:group>
          </v:group>
        </w:pict>
      </w:r>
      <w:r w:rsidR="00BF0D88">
        <w:rPr>
          <w:rFonts w:ascii="Times New Roman" w:hAnsi="Times New Roman" w:cs="Times New Roman"/>
          <w:noProof/>
          <w:lang w:eastAsia="el-GR"/>
        </w:rPr>
        <w:drawing>
          <wp:inline distT="0" distB="0" distL="0" distR="0">
            <wp:extent cx="5819774" cy="790575"/>
            <wp:effectExtent l="19050" t="0" r="0" b="0"/>
            <wp:docPr id="1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840" cy="796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410" w:rsidRDefault="007F0410" w:rsidP="00C43A0F">
      <w:pPr>
        <w:spacing w:after="120" w:line="240" w:lineRule="auto"/>
        <w:ind w:left="5529" w:hanging="11"/>
        <w:jc w:val="center"/>
        <w:rPr>
          <w:rFonts w:ascii="Times New Roman" w:hAnsi="Times New Roman" w:cs="Times New Roman"/>
          <w:noProof/>
          <w:lang w:val="en-US" w:eastAsia="el-GR"/>
        </w:rPr>
      </w:pPr>
    </w:p>
    <w:p w:rsidR="008B7C49" w:rsidRPr="008B7C49" w:rsidRDefault="008B7C49" w:rsidP="008B7C49">
      <w:pPr>
        <w:spacing w:after="0"/>
        <w:rPr>
          <w:rFonts w:ascii="Times New Roman" w:hAnsi="Times New Roman" w:cs="Times New Roman"/>
          <w:noProof/>
          <w:lang w:eastAsia="el-GR"/>
        </w:rPr>
      </w:pPr>
      <w:r>
        <w:rPr>
          <w:rFonts w:ascii="Times New Roman" w:hAnsi="Times New Roman" w:cs="Times New Roman"/>
          <w:noProof/>
          <w:lang w:eastAsia="el-GR"/>
        </w:rPr>
        <w:t>Προς</w:t>
      </w:r>
      <w:r>
        <w:rPr>
          <w:rFonts w:ascii="Times New Roman" w:hAnsi="Times New Roman" w:cs="Times New Roman"/>
          <w:noProof/>
          <w:lang w:eastAsia="el-GR"/>
        </w:rPr>
        <w:tab/>
      </w:r>
      <w:r>
        <w:rPr>
          <w:rFonts w:ascii="Times New Roman" w:hAnsi="Times New Roman" w:cs="Times New Roman"/>
          <w:noProof/>
          <w:lang w:eastAsia="el-GR"/>
        </w:rPr>
        <w:tab/>
      </w:r>
      <w:r>
        <w:rPr>
          <w:rFonts w:ascii="Times New Roman" w:hAnsi="Times New Roman" w:cs="Times New Roman"/>
          <w:noProof/>
          <w:lang w:eastAsia="el-GR"/>
        </w:rPr>
        <w:tab/>
      </w:r>
      <w:r>
        <w:rPr>
          <w:rFonts w:ascii="Times New Roman" w:hAnsi="Times New Roman" w:cs="Times New Roman"/>
          <w:noProof/>
          <w:lang w:eastAsia="el-GR"/>
        </w:rPr>
        <w:tab/>
      </w:r>
      <w:r>
        <w:rPr>
          <w:rFonts w:ascii="Times New Roman" w:hAnsi="Times New Roman" w:cs="Times New Roman"/>
          <w:noProof/>
          <w:lang w:eastAsia="el-GR"/>
        </w:rPr>
        <w:tab/>
      </w:r>
      <w:r>
        <w:rPr>
          <w:rFonts w:ascii="Times New Roman" w:hAnsi="Times New Roman" w:cs="Times New Roman"/>
          <w:noProof/>
          <w:lang w:eastAsia="el-GR"/>
        </w:rPr>
        <w:tab/>
      </w:r>
      <w:r>
        <w:rPr>
          <w:rFonts w:ascii="Times New Roman" w:hAnsi="Times New Roman" w:cs="Times New Roman"/>
          <w:noProof/>
          <w:lang w:eastAsia="el-GR"/>
        </w:rPr>
        <w:tab/>
      </w:r>
      <w:r>
        <w:rPr>
          <w:rFonts w:ascii="Times New Roman" w:hAnsi="Times New Roman" w:cs="Times New Roman"/>
          <w:noProof/>
          <w:lang w:eastAsia="el-GR"/>
        </w:rPr>
        <w:tab/>
      </w:r>
      <w:r>
        <w:rPr>
          <w:rFonts w:ascii="Times New Roman" w:hAnsi="Times New Roman" w:cs="Times New Roman"/>
          <w:noProof/>
          <w:lang w:eastAsia="el-GR"/>
        </w:rPr>
        <w:tab/>
      </w:r>
      <w:r w:rsidRPr="008B7C49">
        <w:rPr>
          <w:rFonts w:ascii="Times New Roman" w:hAnsi="Times New Roman" w:cs="Times New Roman"/>
          <w:noProof/>
          <w:lang w:eastAsia="el-GR"/>
        </w:rPr>
        <w:t xml:space="preserve"> </w:t>
      </w:r>
      <w:r w:rsidRPr="00F378E2">
        <w:rPr>
          <w:rFonts w:ascii="Times New Roman" w:hAnsi="Times New Roman" w:cs="Times New Roman"/>
          <w:noProof/>
          <w:lang w:eastAsia="el-GR"/>
        </w:rPr>
        <w:t>Ιωάννινα, ……../……..</w:t>
      </w:r>
      <w:r>
        <w:rPr>
          <w:rFonts w:ascii="Times New Roman" w:hAnsi="Times New Roman" w:cs="Times New Roman"/>
          <w:noProof/>
          <w:lang w:eastAsia="el-GR"/>
        </w:rPr>
        <w:t>/</w:t>
      </w:r>
    </w:p>
    <w:p w:rsidR="008B7C49" w:rsidRDefault="008B7C49" w:rsidP="008B7C49">
      <w:pPr>
        <w:spacing w:after="0"/>
        <w:rPr>
          <w:rFonts w:ascii="Times New Roman" w:hAnsi="Times New Roman" w:cs="Times New Roman"/>
          <w:noProof/>
          <w:lang w:eastAsia="el-GR"/>
        </w:rPr>
      </w:pPr>
      <w:r>
        <w:rPr>
          <w:rFonts w:ascii="Times New Roman" w:hAnsi="Times New Roman" w:cs="Times New Roman"/>
          <w:noProof/>
          <w:lang w:eastAsia="el-GR"/>
        </w:rPr>
        <w:t>Τα μέλη της Ε.Δ.Ε.</w:t>
      </w:r>
      <w:r w:rsidRPr="008B7C49">
        <w:rPr>
          <w:rFonts w:ascii="Times New Roman" w:hAnsi="Times New Roman" w:cs="Times New Roman"/>
          <w:noProof/>
          <w:lang w:eastAsia="el-GR"/>
        </w:rPr>
        <w:t xml:space="preserve"> </w:t>
      </w:r>
    </w:p>
    <w:p w:rsidR="008B7C49" w:rsidRDefault="008B7C49" w:rsidP="008B7C49">
      <w:pPr>
        <w:spacing w:after="0"/>
        <w:rPr>
          <w:rFonts w:ascii="Times New Roman" w:hAnsi="Times New Roman" w:cs="Times New Roman"/>
          <w:noProof/>
          <w:lang w:eastAsia="el-GR"/>
        </w:rPr>
      </w:pPr>
      <w:r>
        <w:rPr>
          <w:rFonts w:ascii="Times New Roman" w:hAnsi="Times New Roman" w:cs="Times New Roman"/>
          <w:noProof/>
          <w:lang w:eastAsia="el-GR"/>
        </w:rPr>
        <w:t>του Δ.Π.Μ.Σ «Ιατρική Χημεία»</w:t>
      </w:r>
    </w:p>
    <w:p w:rsidR="008B7C49" w:rsidRDefault="008B7C49" w:rsidP="008B7C49">
      <w:pPr>
        <w:spacing w:after="0"/>
        <w:rPr>
          <w:rFonts w:ascii="Times New Roman" w:hAnsi="Times New Roman" w:cs="Times New Roman"/>
          <w:noProof/>
          <w:lang w:eastAsia="el-GR"/>
        </w:rPr>
      </w:pPr>
    </w:p>
    <w:p w:rsidR="008E5A54" w:rsidRPr="00F378E2" w:rsidRDefault="008E5A54" w:rsidP="008B7C4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F378E2">
        <w:rPr>
          <w:rFonts w:ascii="Times New Roman" w:hAnsi="Times New Roman" w:cs="Times New Roman"/>
          <w:b/>
        </w:rPr>
        <w:t xml:space="preserve">ΠΡΑΚΤΙΚΟ ΕΞΕΤΑΣΗΣ </w:t>
      </w:r>
      <w:r w:rsidR="00C43A0F">
        <w:rPr>
          <w:rFonts w:ascii="Times New Roman" w:hAnsi="Times New Roman" w:cs="Times New Roman"/>
          <w:b/>
        </w:rPr>
        <w:t xml:space="preserve">ΜΕΤΑΠΤΥΧΙΑΚΗΣ </w:t>
      </w:r>
      <w:r w:rsidRPr="00F378E2">
        <w:rPr>
          <w:rFonts w:ascii="Times New Roman" w:hAnsi="Times New Roman" w:cs="Times New Roman"/>
          <w:b/>
        </w:rPr>
        <w:t>ΔΙΠΛΩΜΑΤΙΚΗΣ ΕΡΓΑΣΙΑΣ</w:t>
      </w:r>
      <w:r w:rsidR="00183772" w:rsidRPr="00F378E2">
        <w:rPr>
          <w:rFonts w:ascii="Times New Roman" w:hAnsi="Times New Roman" w:cs="Times New Roman"/>
          <w:b/>
        </w:rPr>
        <w:t xml:space="preserve"> </w:t>
      </w:r>
    </w:p>
    <w:p w:rsidR="00EA49B7" w:rsidRPr="00F378E2" w:rsidRDefault="008E5A54" w:rsidP="008B7C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78E2">
        <w:rPr>
          <w:rFonts w:ascii="Times New Roman" w:hAnsi="Times New Roman" w:cs="Times New Roman"/>
        </w:rPr>
        <w:t xml:space="preserve">Σήμερα </w:t>
      </w:r>
      <w:r w:rsidR="00275272" w:rsidRPr="00F378E2">
        <w:rPr>
          <w:rFonts w:ascii="Times New Roman" w:hAnsi="Times New Roman" w:cs="Times New Roman"/>
        </w:rPr>
        <w:t xml:space="preserve">…...................…………………………………………… </w:t>
      </w:r>
      <w:r w:rsidRPr="00F378E2">
        <w:rPr>
          <w:rFonts w:ascii="Times New Roman" w:hAnsi="Times New Roman" w:cs="Times New Roman"/>
        </w:rPr>
        <w:t>και ώρα</w:t>
      </w:r>
      <w:r w:rsidR="008B7C49">
        <w:rPr>
          <w:rFonts w:ascii="Times New Roman" w:hAnsi="Times New Roman" w:cs="Times New Roman"/>
        </w:rPr>
        <w:t>……</w:t>
      </w:r>
      <w:r w:rsidRPr="00F378E2">
        <w:rPr>
          <w:rFonts w:ascii="Times New Roman" w:hAnsi="Times New Roman" w:cs="Times New Roman"/>
        </w:rPr>
        <w:t xml:space="preserve">, ενώπιον της ορισθείσας τριμελούς εξεταστικής επιτροπής </w:t>
      </w:r>
      <w:r w:rsidR="00EA49B7" w:rsidRPr="00F378E2">
        <w:rPr>
          <w:rFonts w:ascii="Times New Roman" w:hAnsi="Times New Roman" w:cs="Times New Roman"/>
        </w:rPr>
        <w:t>αποτελούμενη από τους κ.κ.:</w:t>
      </w:r>
    </w:p>
    <w:p w:rsidR="00EA49B7" w:rsidRPr="00F378E2" w:rsidRDefault="00EA49B7" w:rsidP="008B7C49">
      <w:pPr>
        <w:pStyle w:val="a7"/>
        <w:numPr>
          <w:ilvl w:val="0"/>
          <w:numId w:val="2"/>
        </w:numPr>
        <w:tabs>
          <w:tab w:val="left" w:pos="5670"/>
        </w:tabs>
        <w:jc w:val="both"/>
        <w:rPr>
          <w:sz w:val="22"/>
          <w:szCs w:val="22"/>
        </w:rPr>
      </w:pPr>
      <w:r w:rsidRPr="00F378E2">
        <w:rPr>
          <w:sz w:val="22"/>
          <w:szCs w:val="22"/>
        </w:rPr>
        <w:t>………</w:t>
      </w:r>
      <w:r w:rsidR="00D138FC" w:rsidRPr="00F378E2">
        <w:rPr>
          <w:sz w:val="22"/>
          <w:szCs w:val="22"/>
        </w:rPr>
        <w:t>……………………………………………</w:t>
      </w:r>
      <w:r w:rsidRPr="00F378E2">
        <w:rPr>
          <w:sz w:val="22"/>
          <w:szCs w:val="22"/>
        </w:rPr>
        <w:t xml:space="preserve">…………………… </w:t>
      </w:r>
      <w:r w:rsidR="00D138FC" w:rsidRPr="00F378E2">
        <w:rPr>
          <w:sz w:val="22"/>
          <w:szCs w:val="22"/>
        </w:rPr>
        <w:tab/>
      </w:r>
      <w:r w:rsidRPr="00F378E2">
        <w:rPr>
          <w:sz w:val="22"/>
          <w:szCs w:val="22"/>
        </w:rPr>
        <w:t>(</w:t>
      </w:r>
      <w:r w:rsidR="00D138FC" w:rsidRPr="00F378E2">
        <w:rPr>
          <w:i/>
          <w:sz w:val="22"/>
          <w:szCs w:val="22"/>
        </w:rPr>
        <w:t>Ε</w:t>
      </w:r>
      <w:r w:rsidRPr="00F378E2">
        <w:rPr>
          <w:i/>
          <w:sz w:val="22"/>
          <w:szCs w:val="22"/>
        </w:rPr>
        <w:t>πιβλέπων</w:t>
      </w:r>
      <w:r w:rsidRPr="00F378E2">
        <w:rPr>
          <w:sz w:val="22"/>
          <w:szCs w:val="22"/>
        </w:rPr>
        <w:t>)</w:t>
      </w:r>
      <w:r w:rsidRPr="00F378E2">
        <w:rPr>
          <w:sz w:val="22"/>
          <w:szCs w:val="22"/>
        </w:rPr>
        <w:tab/>
      </w:r>
    </w:p>
    <w:p w:rsidR="00EA49B7" w:rsidRPr="00F378E2" w:rsidRDefault="00D138FC" w:rsidP="008B7C49">
      <w:pPr>
        <w:pStyle w:val="a7"/>
        <w:numPr>
          <w:ilvl w:val="0"/>
          <w:numId w:val="2"/>
        </w:numPr>
        <w:tabs>
          <w:tab w:val="left" w:pos="5670"/>
        </w:tabs>
        <w:jc w:val="both"/>
        <w:rPr>
          <w:sz w:val="22"/>
          <w:szCs w:val="22"/>
        </w:rPr>
      </w:pPr>
      <w:r w:rsidRPr="00F378E2">
        <w:rPr>
          <w:sz w:val="22"/>
          <w:szCs w:val="22"/>
        </w:rPr>
        <w:t>…………………………………………………………………………</w:t>
      </w:r>
      <w:r w:rsidRPr="00F378E2">
        <w:rPr>
          <w:sz w:val="22"/>
          <w:szCs w:val="22"/>
        </w:rPr>
        <w:tab/>
        <w:t>(</w:t>
      </w:r>
      <w:r w:rsidRPr="00F378E2">
        <w:rPr>
          <w:i/>
          <w:sz w:val="22"/>
          <w:szCs w:val="22"/>
        </w:rPr>
        <w:t>Αξιολογητής 1</w:t>
      </w:r>
      <w:r w:rsidRPr="00F378E2">
        <w:rPr>
          <w:sz w:val="22"/>
          <w:szCs w:val="22"/>
        </w:rPr>
        <w:t>)</w:t>
      </w:r>
    </w:p>
    <w:p w:rsidR="00EA49B7" w:rsidRPr="00F378E2" w:rsidRDefault="00D138FC" w:rsidP="008B7C49">
      <w:pPr>
        <w:pStyle w:val="a7"/>
        <w:numPr>
          <w:ilvl w:val="0"/>
          <w:numId w:val="2"/>
        </w:numPr>
        <w:tabs>
          <w:tab w:val="left" w:pos="5670"/>
        </w:tabs>
        <w:jc w:val="both"/>
        <w:rPr>
          <w:sz w:val="22"/>
          <w:szCs w:val="22"/>
        </w:rPr>
      </w:pPr>
      <w:r w:rsidRPr="00F378E2">
        <w:rPr>
          <w:sz w:val="22"/>
          <w:szCs w:val="22"/>
        </w:rPr>
        <w:t>…………………………………………………………………………</w:t>
      </w:r>
      <w:r w:rsidRPr="00F378E2">
        <w:rPr>
          <w:sz w:val="22"/>
          <w:szCs w:val="22"/>
        </w:rPr>
        <w:tab/>
        <w:t>(</w:t>
      </w:r>
      <w:r w:rsidRPr="00F378E2">
        <w:rPr>
          <w:i/>
          <w:sz w:val="22"/>
          <w:szCs w:val="22"/>
        </w:rPr>
        <w:t>Αξιολογητής 2</w:t>
      </w:r>
      <w:r w:rsidRPr="00F378E2">
        <w:rPr>
          <w:sz w:val="22"/>
          <w:szCs w:val="22"/>
        </w:rPr>
        <w:t>)</w:t>
      </w:r>
    </w:p>
    <w:p w:rsidR="008E5A54" w:rsidRPr="00F378E2" w:rsidRDefault="008E5A54" w:rsidP="008B7C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78E2">
        <w:rPr>
          <w:rFonts w:ascii="Times New Roman" w:hAnsi="Times New Roman" w:cs="Times New Roman"/>
        </w:rPr>
        <w:t xml:space="preserve">πραγματοποιήθηκε η εξέταση της </w:t>
      </w:r>
      <w:r w:rsidR="00C43A0F">
        <w:rPr>
          <w:rFonts w:ascii="Times New Roman" w:hAnsi="Times New Roman" w:cs="Times New Roman"/>
        </w:rPr>
        <w:t xml:space="preserve">μεταπτυχιακής </w:t>
      </w:r>
      <w:r w:rsidRPr="00F378E2">
        <w:rPr>
          <w:rFonts w:ascii="Times New Roman" w:hAnsi="Times New Roman" w:cs="Times New Roman"/>
        </w:rPr>
        <w:t>διπλωματικής ε</w:t>
      </w:r>
      <w:r w:rsidR="00EA49B7" w:rsidRPr="00F378E2">
        <w:rPr>
          <w:rFonts w:ascii="Times New Roman" w:hAnsi="Times New Roman" w:cs="Times New Roman"/>
        </w:rPr>
        <w:t>ργασία</w:t>
      </w:r>
      <w:r w:rsidR="00C43A0F">
        <w:rPr>
          <w:rFonts w:ascii="Times New Roman" w:hAnsi="Times New Roman" w:cs="Times New Roman"/>
        </w:rPr>
        <w:t>ς</w:t>
      </w:r>
      <w:r w:rsidR="00EA49B7" w:rsidRPr="00F378E2">
        <w:rPr>
          <w:rFonts w:ascii="Times New Roman" w:hAnsi="Times New Roman" w:cs="Times New Roman"/>
        </w:rPr>
        <w:t xml:space="preserve"> του/της  ……………………………………</w:t>
      </w:r>
      <w:r w:rsidRPr="00F378E2">
        <w:rPr>
          <w:rFonts w:ascii="Times New Roman" w:hAnsi="Times New Roman" w:cs="Times New Roman"/>
        </w:rPr>
        <w:t xml:space="preserve">φοιτητή/τριας του </w:t>
      </w:r>
      <w:r w:rsidR="00C43A0F">
        <w:rPr>
          <w:rFonts w:ascii="Times New Roman" w:hAnsi="Times New Roman" w:cs="Times New Roman"/>
        </w:rPr>
        <w:t>ΔΠΜΣ «Ιατρική Χημεία»,</w:t>
      </w:r>
      <w:r w:rsidRPr="00F378E2">
        <w:rPr>
          <w:rFonts w:ascii="Times New Roman" w:hAnsi="Times New Roman" w:cs="Times New Roman"/>
        </w:rPr>
        <w:t xml:space="preserve"> με Α.Μ. …………………, </w:t>
      </w:r>
      <w:r w:rsidR="00D36879" w:rsidRPr="00F378E2">
        <w:rPr>
          <w:rFonts w:ascii="Times New Roman" w:hAnsi="Times New Roman" w:cs="Times New Roman"/>
        </w:rPr>
        <w:t>με</w:t>
      </w:r>
      <w:r w:rsidRPr="00F378E2">
        <w:rPr>
          <w:rFonts w:ascii="Times New Roman" w:hAnsi="Times New Roman" w:cs="Times New Roman"/>
        </w:rPr>
        <w:t xml:space="preserve"> θέμα: </w:t>
      </w:r>
    </w:p>
    <w:p w:rsidR="00A3413C" w:rsidRPr="00F378E2" w:rsidRDefault="00A3413C" w:rsidP="008B7C49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F378E2">
        <w:rPr>
          <w:rFonts w:ascii="Times New Roman" w:hAnsi="Times New Roman" w:cs="Times New Roman"/>
        </w:rPr>
        <w:t>«</w:t>
      </w:r>
      <w:r w:rsidRPr="00F378E2">
        <w:rPr>
          <w:rFonts w:ascii="Times New Roman" w:hAnsi="Times New Roman" w:cs="Times New Roman"/>
          <w:u w:val="single"/>
        </w:rPr>
        <w:tab/>
      </w:r>
      <w:r w:rsidRPr="00F378E2">
        <w:rPr>
          <w:rFonts w:ascii="Times New Roman" w:hAnsi="Times New Roman" w:cs="Times New Roman"/>
          <w:u w:val="single"/>
        </w:rPr>
        <w:tab/>
      </w:r>
      <w:r w:rsidRPr="00F378E2">
        <w:rPr>
          <w:rFonts w:ascii="Times New Roman" w:hAnsi="Times New Roman" w:cs="Times New Roman"/>
          <w:u w:val="single"/>
        </w:rPr>
        <w:tab/>
      </w:r>
      <w:r w:rsidRPr="00F378E2">
        <w:rPr>
          <w:rFonts w:ascii="Times New Roman" w:hAnsi="Times New Roman" w:cs="Times New Roman"/>
          <w:u w:val="single"/>
        </w:rPr>
        <w:tab/>
      </w:r>
      <w:r w:rsidRPr="00F378E2">
        <w:rPr>
          <w:rFonts w:ascii="Times New Roman" w:hAnsi="Times New Roman" w:cs="Times New Roman"/>
          <w:u w:val="single"/>
        </w:rPr>
        <w:tab/>
      </w:r>
      <w:r w:rsidRPr="00F378E2">
        <w:rPr>
          <w:rFonts w:ascii="Times New Roman" w:hAnsi="Times New Roman" w:cs="Times New Roman"/>
          <w:u w:val="single"/>
        </w:rPr>
        <w:tab/>
      </w:r>
      <w:r w:rsidR="008B7C49" w:rsidRPr="00F378E2">
        <w:rPr>
          <w:rFonts w:ascii="Times New Roman" w:hAnsi="Times New Roman" w:cs="Times New Roman"/>
          <w:u w:val="single"/>
        </w:rPr>
        <w:tab/>
      </w:r>
      <w:r w:rsidR="008B7C49" w:rsidRPr="00F378E2">
        <w:rPr>
          <w:rFonts w:ascii="Times New Roman" w:hAnsi="Times New Roman" w:cs="Times New Roman"/>
          <w:u w:val="single"/>
        </w:rPr>
        <w:tab/>
      </w:r>
      <w:r w:rsidR="008B7C49" w:rsidRPr="00F378E2">
        <w:rPr>
          <w:rFonts w:ascii="Times New Roman" w:hAnsi="Times New Roman" w:cs="Times New Roman"/>
          <w:u w:val="single"/>
        </w:rPr>
        <w:tab/>
      </w:r>
      <w:r w:rsidR="008B7C49" w:rsidRPr="00F378E2">
        <w:rPr>
          <w:rFonts w:ascii="Times New Roman" w:hAnsi="Times New Roman" w:cs="Times New Roman"/>
          <w:u w:val="single"/>
        </w:rPr>
        <w:tab/>
      </w:r>
      <w:r w:rsidR="008B7C49" w:rsidRPr="00F378E2">
        <w:rPr>
          <w:rFonts w:ascii="Times New Roman" w:hAnsi="Times New Roman" w:cs="Times New Roman"/>
          <w:u w:val="single"/>
        </w:rPr>
        <w:tab/>
      </w:r>
      <w:r w:rsidR="008B7C49" w:rsidRPr="00F378E2">
        <w:rPr>
          <w:rFonts w:ascii="Times New Roman" w:hAnsi="Times New Roman" w:cs="Times New Roman"/>
          <w:u w:val="single"/>
        </w:rPr>
        <w:tab/>
      </w:r>
      <w:r w:rsidR="008B7C49" w:rsidRPr="00F378E2">
        <w:rPr>
          <w:rFonts w:ascii="Times New Roman" w:hAnsi="Times New Roman" w:cs="Times New Roman"/>
          <w:u w:val="single"/>
        </w:rPr>
        <w:tab/>
      </w:r>
      <w:r w:rsidR="008B7C49" w:rsidRPr="00F378E2">
        <w:rPr>
          <w:rFonts w:ascii="Times New Roman" w:hAnsi="Times New Roman" w:cs="Times New Roman"/>
          <w:u w:val="single"/>
        </w:rPr>
        <w:tab/>
      </w:r>
      <w:r w:rsidR="008B7C49" w:rsidRPr="00F378E2">
        <w:rPr>
          <w:rFonts w:ascii="Times New Roman" w:hAnsi="Times New Roman" w:cs="Times New Roman"/>
          <w:u w:val="single"/>
        </w:rPr>
        <w:tab/>
      </w:r>
      <w:r w:rsidR="008B7C49" w:rsidRPr="00F378E2">
        <w:rPr>
          <w:rFonts w:ascii="Times New Roman" w:hAnsi="Times New Roman" w:cs="Times New Roman"/>
          <w:u w:val="single"/>
        </w:rPr>
        <w:tab/>
      </w:r>
      <w:r w:rsidR="008B7C49" w:rsidRPr="00F378E2">
        <w:rPr>
          <w:rFonts w:ascii="Times New Roman" w:hAnsi="Times New Roman" w:cs="Times New Roman"/>
          <w:u w:val="single"/>
        </w:rPr>
        <w:tab/>
      </w:r>
      <w:r w:rsidR="008B7C49" w:rsidRPr="00F378E2">
        <w:rPr>
          <w:rFonts w:ascii="Times New Roman" w:hAnsi="Times New Roman" w:cs="Times New Roman"/>
          <w:u w:val="single"/>
        </w:rPr>
        <w:tab/>
      </w:r>
      <w:r w:rsidR="008B7C49" w:rsidRPr="00F378E2">
        <w:rPr>
          <w:rFonts w:ascii="Times New Roman" w:hAnsi="Times New Roman" w:cs="Times New Roman"/>
          <w:u w:val="single"/>
        </w:rPr>
        <w:tab/>
      </w:r>
      <w:r w:rsidR="008B7C49" w:rsidRPr="00F378E2">
        <w:rPr>
          <w:rFonts w:ascii="Times New Roman" w:hAnsi="Times New Roman" w:cs="Times New Roman"/>
          <w:u w:val="single"/>
        </w:rPr>
        <w:tab/>
      </w:r>
      <w:r w:rsidR="008B7C49" w:rsidRPr="00F378E2">
        <w:rPr>
          <w:rFonts w:ascii="Times New Roman" w:hAnsi="Times New Roman" w:cs="Times New Roman"/>
          <w:u w:val="single"/>
        </w:rPr>
        <w:tab/>
      </w:r>
      <w:r w:rsidR="008B7C49" w:rsidRPr="00F378E2">
        <w:rPr>
          <w:rFonts w:ascii="Times New Roman" w:hAnsi="Times New Roman" w:cs="Times New Roman"/>
          <w:u w:val="single"/>
        </w:rPr>
        <w:tab/>
      </w:r>
      <w:r w:rsidR="008B7C49" w:rsidRPr="00F378E2">
        <w:rPr>
          <w:rFonts w:ascii="Times New Roman" w:hAnsi="Times New Roman" w:cs="Times New Roman"/>
          <w:u w:val="single"/>
        </w:rPr>
        <w:tab/>
      </w:r>
      <w:r w:rsidRPr="00F378E2">
        <w:rPr>
          <w:rFonts w:ascii="Times New Roman" w:hAnsi="Times New Roman" w:cs="Times New Roman"/>
        </w:rPr>
        <w:t>»(Ελληνικά)</w:t>
      </w:r>
    </w:p>
    <w:p w:rsidR="00AF4655" w:rsidRPr="00F378E2" w:rsidRDefault="00A3413C" w:rsidP="008B7C49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F378E2">
        <w:rPr>
          <w:rFonts w:ascii="Times New Roman" w:hAnsi="Times New Roman" w:cs="Times New Roman"/>
        </w:rPr>
        <w:t>«</w:t>
      </w:r>
      <w:r w:rsidR="008B7C49" w:rsidRPr="00F378E2">
        <w:rPr>
          <w:rFonts w:ascii="Times New Roman" w:hAnsi="Times New Roman" w:cs="Times New Roman"/>
          <w:u w:val="single"/>
        </w:rPr>
        <w:tab/>
      </w:r>
      <w:r w:rsidR="008B7C49" w:rsidRPr="00F378E2">
        <w:rPr>
          <w:rFonts w:ascii="Times New Roman" w:hAnsi="Times New Roman" w:cs="Times New Roman"/>
          <w:u w:val="single"/>
        </w:rPr>
        <w:tab/>
      </w:r>
      <w:r w:rsidR="008B7C49" w:rsidRPr="00F378E2">
        <w:rPr>
          <w:rFonts w:ascii="Times New Roman" w:hAnsi="Times New Roman" w:cs="Times New Roman"/>
          <w:u w:val="single"/>
        </w:rPr>
        <w:tab/>
      </w:r>
      <w:r w:rsidR="008B7C49" w:rsidRPr="00F378E2">
        <w:rPr>
          <w:rFonts w:ascii="Times New Roman" w:hAnsi="Times New Roman" w:cs="Times New Roman"/>
          <w:u w:val="single"/>
        </w:rPr>
        <w:tab/>
      </w:r>
      <w:r w:rsidR="008B7C49" w:rsidRPr="00F378E2">
        <w:rPr>
          <w:rFonts w:ascii="Times New Roman" w:hAnsi="Times New Roman" w:cs="Times New Roman"/>
          <w:u w:val="single"/>
        </w:rPr>
        <w:tab/>
      </w:r>
      <w:r w:rsidR="008B7C49" w:rsidRPr="00F378E2">
        <w:rPr>
          <w:rFonts w:ascii="Times New Roman" w:hAnsi="Times New Roman" w:cs="Times New Roman"/>
          <w:u w:val="single"/>
        </w:rPr>
        <w:tab/>
      </w:r>
      <w:r w:rsidR="008B7C49" w:rsidRPr="00F378E2">
        <w:rPr>
          <w:rFonts w:ascii="Times New Roman" w:hAnsi="Times New Roman" w:cs="Times New Roman"/>
          <w:u w:val="single"/>
        </w:rPr>
        <w:tab/>
      </w:r>
      <w:r w:rsidR="008B7C49" w:rsidRPr="00F378E2">
        <w:rPr>
          <w:rFonts w:ascii="Times New Roman" w:hAnsi="Times New Roman" w:cs="Times New Roman"/>
          <w:u w:val="single"/>
        </w:rPr>
        <w:tab/>
      </w:r>
      <w:r w:rsidR="008B7C49" w:rsidRPr="00F378E2">
        <w:rPr>
          <w:rFonts w:ascii="Times New Roman" w:hAnsi="Times New Roman" w:cs="Times New Roman"/>
          <w:u w:val="single"/>
        </w:rPr>
        <w:tab/>
      </w:r>
      <w:r w:rsidR="008B7C49" w:rsidRPr="00F378E2">
        <w:rPr>
          <w:rFonts w:ascii="Times New Roman" w:hAnsi="Times New Roman" w:cs="Times New Roman"/>
          <w:u w:val="single"/>
        </w:rPr>
        <w:tab/>
      </w:r>
      <w:r w:rsidR="008B7C49" w:rsidRPr="00F378E2">
        <w:rPr>
          <w:rFonts w:ascii="Times New Roman" w:hAnsi="Times New Roman" w:cs="Times New Roman"/>
          <w:u w:val="single"/>
        </w:rPr>
        <w:tab/>
      </w:r>
      <w:r w:rsidR="008B7C49" w:rsidRPr="00F378E2">
        <w:rPr>
          <w:rFonts w:ascii="Times New Roman" w:hAnsi="Times New Roman" w:cs="Times New Roman"/>
          <w:u w:val="single"/>
        </w:rPr>
        <w:tab/>
      </w:r>
      <w:r w:rsidR="008B7C49" w:rsidRPr="00F378E2">
        <w:rPr>
          <w:rFonts w:ascii="Times New Roman" w:hAnsi="Times New Roman" w:cs="Times New Roman"/>
          <w:u w:val="single"/>
        </w:rPr>
        <w:tab/>
      </w:r>
      <w:r w:rsidR="008B7C49" w:rsidRPr="00F378E2">
        <w:rPr>
          <w:rFonts w:ascii="Times New Roman" w:hAnsi="Times New Roman" w:cs="Times New Roman"/>
          <w:u w:val="single"/>
        </w:rPr>
        <w:tab/>
      </w:r>
      <w:r w:rsidR="008B7C49" w:rsidRPr="00F378E2">
        <w:rPr>
          <w:rFonts w:ascii="Times New Roman" w:hAnsi="Times New Roman" w:cs="Times New Roman"/>
          <w:u w:val="single"/>
        </w:rPr>
        <w:tab/>
      </w:r>
      <w:r w:rsidR="008B7C49" w:rsidRPr="00F378E2">
        <w:rPr>
          <w:rFonts w:ascii="Times New Roman" w:hAnsi="Times New Roman" w:cs="Times New Roman"/>
          <w:u w:val="single"/>
        </w:rPr>
        <w:tab/>
      </w:r>
      <w:r w:rsidR="008B7C49" w:rsidRPr="00F378E2">
        <w:rPr>
          <w:rFonts w:ascii="Times New Roman" w:hAnsi="Times New Roman" w:cs="Times New Roman"/>
          <w:u w:val="single"/>
        </w:rPr>
        <w:tab/>
      </w:r>
      <w:r w:rsidR="008B7C49" w:rsidRPr="00F378E2">
        <w:rPr>
          <w:rFonts w:ascii="Times New Roman" w:hAnsi="Times New Roman" w:cs="Times New Roman"/>
          <w:u w:val="single"/>
        </w:rPr>
        <w:tab/>
      </w:r>
      <w:r w:rsidR="008B7C49" w:rsidRPr="00F378E2">
        <w:rPr>
          <w:rFonts w:ascii="Times New Roman" w:hAnsi="Times New Roman" w:cs="Times New Roman"/>
          <w:u w:val="single"/>
        </w:rPr>
        <w:tab/>
      </w:r>
      <w:r w:rsidR="008B7C49" w:rsidRPr="00F378E2">
        <w:rPr>
          <w:rFonts w:ascii="Times New Roman" w:hAnsi="Times New Roman" w:cs="Times New Roman"/>
          <w:u w:val="single"/>
        </w:rPr>
        <w:tab/>
      </w:r>
      <w:r w:rsidR="008B7C49" w:rsidRPr="00F378E2">
        <w:rPr>
          <w:rFonts w:ascii="Times New Roman" w:hAnsi="Times New Roman" w:cs="Times New Roman"/>
          <w:u w:val="single"/>
        </w:rPr>
        <w:tab/>
      </w:r>
      <w:r w:rsidR="008B7C49" w:rsidRPr="00F378E2">
        <w:rPr>
          <w:rFonts w:ascii="Times New Roman" w:hAnsi="Times New Roman" w:cs="Times New Roman"/>
          <w:u w:val="single"/>
        </w:rPr>
        <w:tab/>
      </w:r>
      <w:r w:rsidR="008B7C49" w:rsidRPr="00F378E2">
        <w:rPr>
          <w:rFonts w:ascii="Times New Roman" w:hAnsi="Times New Roman" w:cs="Times New Roman"/>
          <w:u w:val="single"/>
        </w:rPr>
        <w:tab/>
      </w:r>
      <w:r w:rsidRPr="00F378E2">
        <w:rPr>
          <w:rFonts w:ascii="Times New Roman" w:hAnsi="Times New Roman" w:cs="Times New Roman"/>
        </w:rPr>
        <w:t>»(Αγγλικά)</w:t>
      </w:r>
    </w:p>
    <w:p w:rsidR="00FD3540" w:rsidRDefault="00FD3540" w:rsidP="008B7C49">
      <w:pPr>
        <w:spacing w:after="0" w:line="240" w:lineRule="auto"/>
        <w:rPr>
          <w:rFonts w:ascii="Times New Roman" w:hAnsi="Times New Roman" w:cs="Times New Roman"/>
        </w:rPr>
      </w:pPr>
    </w:p>
    <w:p w:rsidR="008E5A54" w:rsidRPr="00F378E2" w:rsidRDefault="008E5A54" w:rsidP="008B7C49">
      <w:pPr>
        <w:spacing w:after="0" w:line="240" w:lineRule="auto"/>
        <w:rPr>
          <w:rFonts w:ascii="Times New Roman" w:hAnsi="Times New Roman" w:cs="Times New Roman"/>
        </w:rPr>
      </w:pPr>
      <w:r w:rsidRPr="00F378E2">
        <w:rPr>
          <w:rFonts w:ascii="Times New Roman" w:hAnsi="Times New Roman" w:cs="Times New Roman"/>
        </w:rPr>
        <w:t>Κατά την αξιολόγηση η τριμελής επιτροπή βαθμολόγησε ως ακολούθως:</w:t>
      </w:r>
    </w:p>
    <w:tbl>
      <w:tblPr>
        <w:tblStyle w:val="a6"/>
        <w:tblW w:w="9747" w:type="dxa"/>
        <w:tblLayout w:type="fixed"/>
        <w:tblLook w:val="04A0"/>
      </w:tblPr>
      <w:tblGrid>
        <w:gridCol w:w="530"/>
        <w:gridCol w:w="4005"/>
        <w:gridCol w:w="1307"/>
        <w:gridCol w:w="1381"/>
        <w:gridCol w:w="1378"/>
        <w:gridCol w:w="1146"/>
      </w:tblGrid>
      <w:tr w:rsidR="00D36879" w:rsidRPr="00F378E2" w:rsidTr="00AF4655">
        <w:trPr>
          <w:trHeight w:val="322"/>
        </w:trPr>
        <w:tc>
          <w:tcPr>
            <w:tcW w:w="530" w:type="dxa"/>
            <w:tcBorders>
              <w:bottom w:val="single" w:sz="4" w:space="0" w:color="000000" w:themeColor="text1"/>
            </w:tcBorders>
          </w:tcPr>
          <w:p w:rsidR="00D36879" w:rsidRPr="00F40C1E" w:rsidRDefault="00D36879" w:rsidP="008E5A54">
            <w:pPr>
              <w:tabs>
                <w:tab w:val="left" w:pos="4536"/>
              </w:tabs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005" w:type="dxa"/>
            <w:tcBorders>
              <w:bottom w:val="single" w:sz="4" w:space="0" w:color="000000" w:themeColor="text1"/>
            </w:tcBorders>
            <w:vAlign w:val="center"/>
          </w:tcPr>
          <w:p w:rsidR="00D36879" w:rsidRPr="00F40C1E" w:rsidRDefault="00D36879" w:rsidP="00D36879">
            <w:pPr>
              <w:tabs>
                <w:tab w:val="left" w:pos="4536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40C1E">
              <w:rPr>
                <w:rFonts w:ascii="Times New Roman" w:hAnsi="Times New Roman" w:cs="Times New Roman"/>
              </w:rPr>
              <w:t>Αντικείμενα αξιολόγησης</w:t>
            </w:r>
          </w:p>
        </w:tc>
        <w:tc>
          <w:tcPr>
            <w:tcW w:w="1307" w:type="dxa"/>
            <w:tcBorders>
              <w:bottom w:val="single" w:sz="4" w:space="0" w:color="000000" w:themeColor="text1"/>
            </w:tcBorders>
            <w:vAlign w:val="center"/>
          </w:tcPr>
          <w:p w:rsidR="00D36879" w:rsidRPr="00F40C1E" w:rsidRDefault="00D36879" w:rsidP="008B7C49">
            <w:pPr>
              <w:tabs>
                <w:tab w:val="left" w:pos="4536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40C1E">
              <w:rPr>
                <w:rFonts w:ascii="Times New Roman" w:hAnsi="Times New Roman" w:cs="Times New Roman"/>
              </w:rPr>
              <w:t>Επιβλέπων</w:t>
            </w:r>
          </w:p>
        </w:tc>
        <w:tc>
          <w:tcPr>
            <w:tcW w:w="1381" w:type="dxa"/>
            <w:tcBorders>
              <w:bottom w:val="single" w:sz="4" w:space="0" w:color="000000" w:themeColor="text1"/>
            </w:tcBorders>
            <w:vAlign w:val="bottom"/>
          </w:tcPr>
          <w:p w:rsidR="00D36879" w:rsidRPr="00F40C1E" w:rsidRDefault="00D36879" w:rsidP="008B7C49">
            <w:pPr>
              <w:tabs>
                <w:tab w:val="left" w:pos="4536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40C1E">
              <w:rPr>
                <w:rFonts w:ascii="Times New Roman" w:hAnsi="Times New Roman" w:cs="Times New Roman"/>
              </w:rPr>
              <w:t>Αξιολογητής1</w:t>
            </w:r>
          </w:p>
        </w:tc>
        <w:tc>
          <w:tcPr>
            <w:tcW w:w="1378" w:type="dxa"/>
            <w:tcBorders>
              <w:bottom w:val="single" w:sz="4" w:space="0" w:color="000000" w:themeColor="text1"/>
            </w:tcBorders>
            <w:vAlign w:val="bottom"/>
          </w:tcPr>
          <w:p w:rsidR="00D36879" w:rsidRPr="00F40C1E" w:rsidRDefault="00D36879" w:rsidP="008B7C49">
            <w:pPr>
              <w:tabs>
                <w:tab w:val="left" w:pos="4536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40C1E">
              <w:rPr>
                <w:rFonts w:ascii="Times New Roman" w:hAnsi="Times New Roman" w:cs="Times New Roman"/>
              </w:rPr>
              <w:t>Αξιολογητής 2</w:t>
            </w:r>
          </w:p>
        </w:tc>
        <w:tc>
          <w:tcPr>
            <w:tcW w:w="1146" w:type="dxa"/>
            <w:tcBorders>
              <w:bottom w:val="single" w:sz="4" w:space="0" w:color="000000" w:themeColor="text1"/>
            </w:tcBorders>
            <w:vAlign w:val="bottom"/>
          </w:tcPr>
          <w:p w:rsidR="00D36879" w:rsidRPr="00F40C1E" w:rsidRDefault="00D36879" w:rsidP="008B7C49">
            <w:pPr>
              <w:tabs>
                <w:tab w:val="left" w:pos="4536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40C1E">
              <w:rPr>
                <w:rFonts w:ascii="Times New Roman" w:hAnsi="Times New Roman" w:cs="Times New Roman"/>
              </w:rPr>
              <w:t>Μέσος όρος</w:t>
            </w:r>
          </w:p>
        </w:tc>
      </w:tr>
      <w:tr w:rsidR="00D36879" w:rsidRPr="00F378E2" w:rsidTr="00AF4655">
        <w:trPr>
          <w:trHeight w:val="226"/>
        </w:trPr>
        <w:tc>
          <w:tcPr>
            <w:tcW w:w="530" w:type="dxa"/>
            <w:shd w:val="clear" w:color="auto" w:fill="BFBFBF" w:themeFill="background1" w:themeFillShade="BF"/>
            <w:vAlign w:val="bottom"/>
          </w:tcPr>
          <w:p w:rsidR="00D36879" w:rsidRPr="00F40C1E" w:rsidRDefault="00D36879" w:rsidP="00D36879">
            <w:pPr>
              <w:tabs>
                <w:tab w:val="left" w:pos="4536"/>
              </w:tabs>
              <w:spacing w:after="120"/>
              <w:rPr>
                <w:rFonts w:ascii="Times New Roman" w:hAnsi="Times New Roman" w:cs="Times New Roman"/>
                <w:highlight w:val="lightGray"/>
              </w:rPr>
            </w:pPr>
            <w:r w:rsidRPr="00F40C1E">
              <w:rPr>
                <w:rFonts w:ascii="Times New Roman" w:hAnsi="Times New Roman" w:cs="Times New Roman"/>
                <w:highlight w:val="lightGray"/>
              </w:rPr>
              <w:t>1</w:t>
            </w:r>
          </w:p>
        </w:tc>
        <w:tc>
          <w:tcPr>
            <w:tcW w:w="4005" w:type="dxa"/>
            <w:shd w:val="clear" w:color="auto" w:fill="BFBFBF" w:themeFill="background1" w:themeFillShade="BF"/>
          </w:tcPr>
          <w:p w:rsidR="00D36879" w:rsidRPr="00F40C1E" w:rsidRDefault="00F378E2" w:rsidP="008B7C49">
            <w:pPr>
              <w:tabs>
                <w:tab w:val="left" w:pos="4536"/>
              </w:tabs>
              <w:spacing w:after="120"/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F40C1E">
              <w:rPr>
                <w:rFonts w:ascii="Times New Roman" w:hAnsi="Times New Roman" w:cs="Times New Roman"/>
                <w:highlight w:val="lightGray"/>
              </w:rPr>
              <w:t>Κείμενο Διπλωματικής Εργασίας</w:t>
            </w:r>
          </w:p>
        </w:tc>
        <w:tc>
          <w:tcPr>
            <w:tcW w:w="130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D36879" w:rsidRPr="00F40C1E" w:rsidRDefault="00D36879" w:rsidP="00F378E2">
            <w:pPr>
              <w:tabs>
                <w:tab w:val="left" w:pos="4536"/>
              </w:tabs>
              <w:spacing w:after="120"/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38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D36879" w:rsidRPr="00F40C1E" w:rsidRDefault="00D36879" w:rsidP="008E5A54">
            <w:pPr>
              <w:tabs>
                <w:tab w:val="left" w:pos="4536"/>
              </w:tabs>
              <w:spacing w:after="120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37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D36879" w:rsidRPr="00F40C1E" w:rsidRDefault="00D36879" w:rsidP="008E5A54">
            <w:pPr>
              <w:tabs>
                <w:tab w:val="left" w:pos="4536"/>
              </w:tabs>
              <w:spacing w:after="120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14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D36879" w:rsidRPr="00F40C1E" w:rsidRDefault="00D36879" w:rsidP="008E5A54">
            <w:pPr>
              <w:tabs>
                <w:tab w:val="left" w:pos="4536"/>
              </w:tabs>
              <w:spacing w:after="120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36879" w:rsidRPr="00F378E2" w:rsidTr="00AF4655">
        <w:trPr>
          <w:trHeight w:val="163"/>
        </w:trPr>
        <w:tc>
          <w:tcPr>
            <w:tcW w:w="530" w:type="dxa"/>
            <w:shd w:val="clear" w:color="auto" w:fill="BFBFBF" w:themeFill="background1" w:themeFillShade="BF"/>
            <w:vAlign w:val="bottom"/>
          </w:tcPr>
          <w:p w:rsidR="00D36879" w:rsidRPr="00F40C1E" w:rsidRDefault="00D36879" w:rsidP="00D36879">
            <w:pPr>
              <w:tabs>
                <w:tab w:val="left" w:pos="4536"/>
              </w:tabs>
              <w:spacing w:after="120"/>
              <w:rPr>
                <w:rFonts w:ascii="Times New Roman" w:hAnsi="Times New Roman" w:cs="Times New Roman"/>
              </w:rPr>
            </w:pPr>
            <w:r w:rsidRPr="00F40C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5" w:type="dxa"/>
            <w:shd w:val="clear" w:color="auto" w:fill="BFBFBF" w:themeFill="background1" w:themeFillShade="BF"/>
          </w:tcPr>
          <w:p w:rsidR="00D36879" w:rsidRPr="00F40C1E" w:rsidRDefault="00F378E2" w:rsidP="008B7C49">
            <w:pPr>
              <w:tabs>
                <w:tab w:val="left" w:pos="4536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40C1E">
              <w:rPr>
                <w:rFonts w:ascii="Times New Roman" w:hAnsi="Times New Roman" w:cs="Times New Roman"/>
              </w:rPr>
              <w:t>Προφορική Παρουσίαση Διπλωματικής Εργασίας</w:t>
            </w:r>
          </w:p>
        </w:tc>
        <w:tc>
          <w:tcPr>
            <w:tcW w:w="130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D36879" w:rsidRPr="00F40C1E" w:rsidRDefault="00D36879" w:rsidP="00F378E2">
            <w:pPr>
              <w:tabs>
                <w:tab w:val="left" w:pos="4536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D36879" w:rsidRPr="00F40C1E" w:rsidRDefault="00D36879" w:rsidP="008E5A54">
            <w:pPr>
              <w:tabs>
                <w:tab w:val="left" w:pos="4536"/>
              </w:tabs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D36879" w:rsidRPr="00F40C1E" w:rsidRDefault="00D36879" w:rsidP="008E5A54">
            <w:pPr>
              <w:tabs>
                <w:tab w:val="left" w:pos="4536"/>
              </w:tabs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D36879" w:rsidRPr="00F40C1E" w:rsidRDefault="00D36879" w:rsidP="008E5A54">
            <w:pPr>
              <w:tabs>
                <w:tab w:val="left" w:pos="4536"/>
              </w:tabs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D36879" w:rsidRPr="00F378E2" w:rsidTr="00AF4655">
        <w:trPr>
          <w:trHeight w:val="296"/>
        </w:trPr>
        <w:tc>
          <w:tcPr>
            <w:tcW w:w="530" w:type="dxa"/>
            <w:shd w:val="clear" w:color="auto" w:fill="BFBFBF" w:themeFill="background1" w:themeFillShade="BF"/>
            <w:vAlign w:val="bottom"/>
          </w:tcPr>
          <w:p w:rsidR="00D36879" w:rsidRPr="00F40C1E" w:rsidRDefault="00D36879" w:rsidP="00D36879">
            <w:pPr>
              <w:tabs>
                <w:tab w:val="left" w:pos="4536"/>
              </w:tabs>
              <w:spacing w:after="120"/>
              <w:rPr>
                <w:rFonts w:ascii="Times New Roman" w:hAnsi="Times New Roman" w:cs="Times New Roman"/>
              </w:rPr>
            </w:pPr>
            <w:r w:rsidRPr="00F40C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5" w:type="dxa"/>
            <w:shd w:val="clear" w:color="auto" w:fill="BFBFBF" w:themeFill="background1" w:themeFillShade="BF"/>
          </w:tcPr>
          <w:p w:rsidR="00D36879" w:rsidRPr="00F40C1E" w:rsidRDefault="00F378E2" w:rsidP="008B7C49">
            <w:pPr>
              <w:tabs>
                <w:tab w:val="left" w:pos="4536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40C1E">
              <w:rPr>
                <w:rFonts w:ascii="Times New Roman" w:hAnsi="Times New Roman" w:cs="Times New Roman"/>
              </w:rPr>
              <w:t>Ανταπόκριση στις ερωτήσεις των αξιολογητών</w:t>
            </w:r>
          </w:p>
        </w:tc>
        <w:tc>
          <w:tcPr>
            <w:tcW w:w="130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D36879" w:rsidRPr="00F40C1E" w:rsidRDefault="00D36879" w:rsidP="00F378E2">
            <w:pPr>
              <w:tabs>
                <w:tab w:val="left" w:pos="4536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D36879" w:rsidRPr="00F40C1E" w:rsidRDefault="00D36879" w:rsidP="008E5A54">
            <w:pPr>
              <w:tabs>
                <w:tab w:val="left" w:pos="4536"/>
              </w:tabs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D36879" w:rsidRPr="00F40C1E" w:rsidRDefault="00D36879" w:rsidP="008E5A54">
            <w:pPr>
              <w:tabs>
                <w:tab w:val="left" w:pos="4536"/>
              </w:tabs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D36879" w:rsidRPr="00F40C1E" w:rsidRDefault="00D36879" w:rsidP="008E5A54">
            <w:pPr>
              <w:tabs>
                <w:tab w:val="left" w:pos="4536"/>
              </w:tabs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D138FC" w:rsidRPr="00F378E2" w:rsidTr="00AF4655">
        <w:trPr>
          <w:trHeight w:val="226"/>
        </w:trPr>
        <w:tc>
          <w:tcPr>
            <w:tcW w:w="8601" w:type="dxa"/>
            <w:gridSpan w:val="5"/>
            <w:shd w:val="clear" w:color="auto" w:fill="BFBFBF" w:themeFill="background1" w:themeFillShade="BF"/>
            <w:vAlign w:val="bottom"/>
          </w:tcPr>
          <w:p w:rsidR="00D138FC" w:rsidRPr="00F40C1E" w:rsidRDefault="00D138FC" w:rsidP="00D138FC">
            <w:pPr>
              <w:tabs>
                <w:tab w:val="right" w:pos="8222"/>
              </w:tabs>
              <w:spacing w:after="120"/>
              <w:rPr>
                <w:rFonts w:ascii="Times New Roman" w:hAnsi="Times New Roman" w:cs="Times New Roman"/>
              </w:rPr>
            </w:pPr>
            <w:r w:rsidRPr="00F40C1E">
              <w:rPr>
                <w:rFonts w:ascii="Times New Roman" w:hAnsi="Times New Roman" w:cs="Times New Roman"/>
              </w:rPr>
              <w:tab/>
              <w:t>Συνολικός Βαθμός:</w:t>
            </w:r>
          </w:p>
        </w:tc>
        <w:tc>
          <w:tcPr>
            <w:tcW w:w="1146" w:type="dxa"/>
            <w:shd w:val="clear" w:color="auto" w:fill="BFBFBF" w:themeFill="background1" w:themeFillShade="BF"/>
          </w:tcPr>
          <w:p w:rsidR="00D138FC" w:rsidRPr="00F40C1E" w:rsidRDefault="00D138FC" w:rsidP="008E5A54">
            <w:pPr>
              <w:tabs>
                <w:tab w:val="left" w:pos="4536"/>
              </w:tabs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341136" w:rsidRPr="00F378E2" w:rsidRDefault="00341136" w:rsidP="008B7C4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CA293C">
        <w:rPr>
          <w:rFonts w:ascii="Times New Roman" w:hAnsi="Times New Roman" w:cs="Times New Roman"/>
        </w:rPr>
        <w:t>Τα ανωτέρω αντικείμενα αξιολόγησης εγκρίθηκαν στη</w:t>
      </w:r>
      <w:r w:rsidR="007910ED" w:rsidRPr="00CA293C">
        <w:rPr>
          <w:rFonts w:ascii="Times New Roman" w:hAnsi="Times New Roman" w:cs="Times New Roman"/>
        </w:rPr>
        <w:t>ν υπ’</w:t>
      </w:r>
      <w:r w:rsidR="00CA293C" w:rsidRPr="00CA293C">
        <w:rPr>
          <w:rFonts w:ascii="Times New Roman" w:hAnsi="Times New Roman" w:cs="Times New Roman"/>
        </w:rPr>
        <w:t xml:space="preserve"> αριθμ. 43/24-06-2020 </w:t>
      </w:r>
      <w:r w:rsidR="00C43A0F" w:rsidRPr="00CA293C">
        <w:rPr>
          <w:rFonts w:ascii="Times New Roman" w:hAnsi="Times New Roman" w:cs="Times New Roman"/>
        </w:rPr>
        <w:t>Συνεδρίαση της ΕΔΕ του Δ.Π.Μ.Σ «Ιατρική Χημεία».</w:t>
      </w:r>
    </w:p>
    <w:p w:rsidR="008B7C49" w:rsidRDefault="008E5A54" w:rsidP="008B7C4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F378E2">
        <w:rPr>
          <w:rFonts w:ascii="Times New Roman" w:hAnsi="Times New Roman" w:cs="Times New Roman"/>
        </w:rPr>
        <w:t xml:space="preserve">Βεβαιώνουμε ότι η </w:t>
      </w:r>
      <w:r w:rsidR="00C43A0F">
        <w:rPr>
          <w:rFonts w:ascii="Times New Roman" w:hAnsi="Times New Roman" w:cs="Times New Roman"/>
        </w:rPr>
        <w:t xml:space="preserve">μεταπτυχιακή </w:t>
      </w:r>
      <w:r w:rsidRPr="00F378E2">
        <w:rPr>
          <w:rFonts w:ascii="Times New Roman" w:hAnsi="Times New Roman" w:cs="Times New Roman"/>
        </w:rPr>
        <w:t xml:space="preserve">διπλωματική εργασία έχει παρουσιαστεί επιτυχώς και έχουν γίνει τυχόν τροποποιήσεις που υπέδειξε η τριμελής Εξεταστική Επιτροπή. Η </w:t>
      </w:r>
      <w:r w:rsidR="00BF0D88">
        <w:rPr>
          <w:rFonts w:ascii="Times New Roman" w:hAnsi="Times New Roman" w:cs="Times New Roman"/>
        </w:rPr>
        <w:t xml:space="preserve">μεταπτυχιακή </w:t>
      </w:r>
      <w:r w:rsidRPr="00F378E2">
        <w:rPr>
          <w:rFonts w:ascii="Times New Roman" w:hAnsi="Times New Roman" w:cs="Times New Roman"/>
        </w:rPr>
        <w:t>διπλωματική εργασία κατατέθηκε σε ηλεκτρονική μορφή (</w:t>
      </w:r>
      <w:r w:rsidRPr="00F378E2">
        <w:rPr>
          <w:rFonts w:ascii="Times New Roman" w:hAnsi="Times New Roman" w:cs="Times New Roman"/>
          <w:lang w:val="en-US"/>
        </w:rPr>
        <w:t>pdf</w:t>
      </w:r>
      <w:r w:rsidR="00211B34">
        <w:rPr>
          <w:rFonts w:ascii="Times New Roman" w:hAnsi="Times New Roman" w:cs="Times New Roman"/>
        </w:rPr>
        <w:t xml:space="preserve">). </w:t>
      </w:r>
      <w:r w:rsidRPr="00F378E2">
        <w:rPr>
          <w:rFonts w:ascii="Times New Roman" w:hAnsi="Times New Roman" w:cs="Times New Roman"/>
        </w:rPr>
        <w:t>Το αντίγραφο παρέλαβε ο/η ………………………………………………………………………….</w:t>
      </w:r>
    </w:p>
    <w:p w:rsidR="008E5A54" w:rsidRPr="00F378E2" w:rsidRDefault="008E5A54" w:rsidP="00AF4655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F378E2">
        <w:rPr>
          <w:rFonts w:ascii="Times New Roman" w:hAnsi="Times New Roman" w:cs="Times New Roman"/>
        </w:rPr>
        <w:t xml:space="preserve">Η Τριμελής Επιτροπή </w:t>
      </w:r>
      <w:r w:rsidRPr="00F378E2">
        <w:rPr>
          <w:rFonts w:ascii="Times New Roman" w:hAnsi="Times New Roman" w:cs="Times New Roman"/>
          <w:i/>
        </w:rPr>
        <w:t>(Υπογραφές)</w:t>
      </w:r>
      <w:r w:rsidRPr="00F378E2">
        <w:rPr>
          <w:rFonts w:ascii="Times New Roman" w:hAnsi="Times New Roman" w:cs="Times New Roman"/>
        </w:rPr>
        <w:t>:</w:t>
      </w:r>
    </w:p>
    <w:p w:rsidR="008E5A54" w:rsidRPr="00F378E2" w:rsidRDefault="008E5A54" w:rsidP="00AF4655">
      <w:pPr>
        <w:spacing w:before="120" w:after="120" w:line="360" w:lineRule="auto"/>
        <w:rPr>
          <w:rFonts w:ascii="Times New Roman" w:hAnsi="Times New Roman" w:cs="Times New Roman"/>
        </w:rPr>
      </w:pPr>
      <w:r w:rsidRPr="00F378E2">
        <w:rPr>
          <w:rFonts w:ascii="Times New Roman" w:hAnsi="Times New Roman" w:cs="Times New Roman"/>
        </w:rPr>
        <w:t>1.</w:t>
      </w:r>
    </w:p>
    <w:p w:rsidR="00AF4655" w:rsidRDefault="00AF4655" w:rsidP="00AF4655">
      <w:pPr>
        <w:spacing w:before="12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:rsidR="00AF4655" w:rsidRPr="00AF4655" w:rsidRDefault="00FD3540" w:rsidP="00AF4655">
      <w:pPr>
        <w:spacing w:before="120" w:after="120" w:line="360" w:lineRule="auto"/>
        <w:rPr>
          <w:rFonts w:ascii="Times New Roman" w:hAnsi="Times New Roman" w:cs="Times New Roman"/>
        </w:rPr>
        <w:sectPr w:rsidR="00AF4655" w:rsidRPr="00AF4655" w:rsidSect="00AF4655">
          <w:headerReference w:type="default" r:id="rId10"/>
          <w:footerReference w:type="default" r:id="rId11"/>
          <w:pgSz w:w="11906" w:h="16838"/>
          <w:pgMar w:top="0" w:right="991" w:bottom="0" w:left="1800" w:header="708" w:footer="0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>3.</w:t>
      </w:r>
    </w:p>
    <w:p w:rsidR="005F3000" w:rsidRPr="007D2B40" w:rsidRDefault="005F3000" w:rsidP="00F40C1E">
      <w:pPr>
        <w:spacing w:line="240" w:lineRule="auto"/>
        <w:rPr>
          <w:sz w:val="24"/>
          <w:szCs w:val="24"/>
        </w:rPr>
      </w:pPr>
    </w:p>
    <w:sectPr w:rsidR="005F3000" w:rsidRPr="007D2B40" w:rsidSect="00D36879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86D" w:rsidRDefault="0048486D" w:rsidP="00AC3E2D">
      <w:pPr>
        <w:spacing w:after="0" w:line="240" w:lineRule="auto"/>
      </w:pPr>
      <w:r>
        <w:separator/>
      </w:r>
    </w:p>
  </w:endnote>
  <w:endnote w:type="continuationSeparator" w:id="1">
    <w:p w:rsidR="0048486D" w:rsidRDefault="0048486D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9747" w:type="dxa"/>
      <w:tblLook w:val="04A0"/>
    </w:tblPr>
    <w:tblGrid>
      <w:gridCol w:w="9747"/>
    </w:tblGrid>
    <w:tr w:rsidR="006E7521" w:rsidTr="00562E76">
      <w:trPr>
        <w:trHeight w:val="1557"/>
      </w:trPr>
      <w:tc>
        <w:tcPr>
          <w:tcW w:w="9747" w:type="dxa"/>
        </w:tcPr>
        <w:p w:rsidR="006E7521" w:rsidRPr="00EF6399" w:rsidRDefault="006E7521" w:rsidP="00CA344D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τότητα να ασκήσει τα δικαιώματάτου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σύμφωνα με τους όρους του Γενικού Κανονισμού Προστασίας Δεδομένων Προσωπικού Χαρακτήρα 2016/679 (Ε.Ε.) και τα οριζόμενα στα άρθρα 34 και 35 Ν. 4624/2019. Υπεύθυνη Προσωπικών Δεδομένων 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Σταθαρά (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).</w:t>
          </w:r>
        </w:p>
      </w:tc>
    </w:tr>
  </w:tbl>
  <w:p w:rsidR="00AC3E2D" w:rsidRDefault="00AC3E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86D" w:rsidRDefault="0048486D" w:rsidP="00AC3E2D">
      <w:pPr>
        <w:spacing w:after="0" w:line="240" w:lineRule="auto"/>
      </w:pPr>
      <w:r>
        <w:separator/>
      </w:r>
    </w:p>
  </w:footnote>
  <w:footnote w:type="continuationSeparator" w:id="1">
    <w:p w:rsidR="0048486D" w:rsidRDefault="0048486D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B6E46"/>
    <w:multiLevelType w:val="hybridMultilevel"/>
    <w:tmpl w:val="9B64CB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569C5"/>
    <w:multiLevelType w:val="hybridMultilevel"/>
    <w:tmpl w:val="F0744856"/>
    <w:lvl w:ilvl="0" w:tplc="E1669B3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F3000"/>
    <w:rsid w:val="000240CD"/>
    <w:rsid w:val="000314CC"/>
    <w:rsid w:val="00036D17"/>
    <w:rsid w:val="00043B4B"/>
    <w:rsid w:val="00060EC5"/>
    <w:rsid w:val="00062775"/>
    <w:rsid w:val="00080B9F"/>
    <w:rsid w:val="000968C9"/>
    <w:rsid w:val="000D4027"/>
    <w:rsid w:val="000D560D"/>
    <w:rsid w:val="000E466B"/>
    <w:rsid w:val="00101207"/>
    <w:rsid w:val="001307B3"/>
    <w:rsid w:val="0013228C"/>
    <w:rsid w:val="00137A2E"/>
    <w:rsid w:val="00183772"/>
    <w:rsid w:val="001A143A"/>
    <w:rsid w:val="001A19BB"/>
    <w:rsid w:val="001A4360"/>
    <w:rsid w:val="001C1170"/>
    <w:rsid w:val="001E7B9F"/>
    <w:rsid w:val="0020020D"/>
    <w:rsid w:val="00207154"/>
    <w:rsid w:val="00211B34"/>
    <w:rsid w:val="002421E0"/>
    <w:rsid w:val="002676AC"/>
    <w:rsid w:val="00275272"/>
    <w:rsid w:val="002835FD"/>
    <w:rsid w:val="00293FDF"/>
    <w:rsid w:val="002A2BFF"/>
    <w:rsid w:val="002A35FF"/>
    <w:rsid w:val="002A76A2"/>
    <w:rsid w:val="002D2E8B"/>
    <w:rsid w:val="0031636C"/>
    <w:rsid w:val="00332A61"/>
    <w:rsid w:val="00334691"/>
    <w:rsid w:val="00340CD9"/>
    <w:rsid w:val="00341136"/>
    <w:rsid w:val="00392CD1"/>
    <w:rsid w:val="003A1C97"/>
    <w:rsid w:val="003B508C"/>
    <w:rsid w:val="0040500B"/>
    <w:rsid w:val="00416E4A"/>
    <w:rsid w:val="00441D25"/>
    <w:rsid w:val="004568C0"/>
    <w:rsid w:val="00460656"/>
    <w:rsid w:val="0048486D"/>
    <w:rsid w:val="004A090E"/>
    <w:rsid w:val="004A5B05"/>
    <w:rsid w:val="004B5B4B"/>
    <w:rsid w:val="004E33EB"/>
    <w:rsid w:val="005021AA"/>
    <w:rsid w:val="0052245A"/>
    <w:rsid w:val="005471AB"/>
    <w:rsid w:val="005625B9"/>
    <w:rsid w:val="00562E76"/>
    <w:rsid w:val="0057057E"/>
    <w:rsid w:val="005963A6"/>
    <w:rsid w:val="005A296E"/>
    <w:rsid w:val="005B1638"/>
    <w:rsid w:val="005D2E32"/>
    <w:rsid w:val="005D4255"/>
    <w:rsid w:val="005F3000"/>
    <w:rsid w:val="005F718C"/>
    <w:rsid w:val="00602E65"/>
    <w:rsid w:val="0064139B"/>
    <w:rsid w:val="00645D36"/>
    <w:rsid w:val="00652F86"/>
    <w:rsid w:val="00657635"/>
    <w:rsid w:val="0066568D"/>
    <w:rsid w:val="00672473"/>
    <w:rsid w:val="006B4FE8"/>
    <w:rsid w:val="006E7521"/>
    <w:rsid w:val="00741047"/>
    <w:rsid w:val="0078436B"/>
    <w:rsid w:val="007910ED"/>
    <w:rsid w:val="007D2B40"/>
    <w:rsid w:val="007E57AB"/>
    <w:rsid w:val="007F039D"/>
    <w:rsid w:val="007F0410"/>
    <w:rsid w:val="007F1F6E"/>
    <w:rsid w:val="00835F20"/>
    <w:rsid w:val="0087045F"/>
    <w:rsid w:val="00873130"/>
    <w:rsid w:val="00882DCB"/>
    <w:rsid w:val="008B7C49"/>
    <w:rsid w:val="008C1CD9"/>
    <w:rsid w:val="008D5C68"/>
    <w:rsid w:val="008E5A54"/>
    <w:rsid w:val="00914B3B"/>
    <w:rsid w:val="0092229C"/>
    <w:rsid w:val="00936A63"/>
    <w:rsid w:val="00990197"/>
    <w:rsid w:val="00996F67"/>
    <w:rsid w:val="0099775A"/>
    <w:rsid w:val="009C60E1"/>
    <w:rsid w:val="009E16A5"/>
    <w:rsid w:val="009E74A0"/>
    <w:rsid w:val="00A3413C"/>
    <w:rsid w:val="00A47843"/>
    <w:rsid w:val="00A60724"/>
    <w:rsid w:val="00A60F2C"/>
    <w:rsid w:val="00A666F8"/>
    <w:rsid w:val="00A726F6"/>
    <w:rsid w:val="00A80D62"/>
    <w:rsid w:val="00AC3E2D"/>
    <w:rsid w:val="00AC4718"/>
    <w:rsid w:val="00AD6C7B"/>
    <w:rsid w:val="00AF4655"/>
    <w:rsid w:val="00AF48D6"/>
    <w:rsid w:val="00B2531A"/>
    <w:rsid w:val="00B51CB4"/>
    <w:rsid w:val="00B627F7"/>
    <w:rsid w:val="00B87F2C"/>
    <w:rsid w:val="00BC3BB7"/>
    <w:rsid w:val="00BE3772"/>
    <w:rsid w:val="00BF0D88"/>
    <w:rsid w:val="00BF44C3"/>
    <w:rsid w:val="00C23BA6"/>
    <w:rsid w:val="00C43A0F"/>
    <w:rsid w:val="00C579AC"/>
    <w:rsid w:val="00C76E66"/>
    <w:rsid w:val="00CA293C"/>
    <w:rsid w:val="00CA5E6B"/>
    <w:rsid w:val="00CD5EBF"/>
    <w:rsid w:val="00CF78CD"/>
    <w:rsid w:val="00D138FC"/>
    <w:rsid w:val="00D26036"/>
    <w:rsid w:val="00D36879"/>
    <w:rsid w:val="00D36F15"/>
    <w:rsid w:val="00D562A0"/>
    <w:rsid w:val="00D65FFD"/>
    <w:rsid w:val="00DC6020"/>
    <w:rsid w:val="00DD0AA9"/>
    <w:rsid w:val="00DE7AB3"/>
    <w:rsid w:val="00E2034A"/>
    <w:rsid w:val="00E5080F"/>
    <w:rsid w:val="00E50F39"/>
    <w:rsid w:val="00E514E0"/>
    <w:rsid w:val="00E72C2C"/>
    <w:rsid w:val="00EA49B7"/>
    <w:rsid w:val="00EB3E7B"/>
    <w:rsid w:val="00EC6BE3"/>
    <w:rsid w:val="00ED3536"/>
    <w:rsid w:val="00ED3B2A"/>
    <w:rsid w:val="00EE224E"/>
    <w:rsid w:val="00EF5D1E"/>
    <w:rsid w:val="00F01BB0"/>
    <w:rsid w:val="00F378E2"/>
    <w:rsid w:val="00F40C1E"/>
    <w:rsid w:val="00F47DEC"/>
    <w:rsid w:val="00F61B16"/>
    <w:rsid w:val="00F73AE9"/>
    <w:rsid w:val="00F93D1A"/>
    <w:rsid w:val="00FA02B6"/>
    <w:rsid w:val="00FA2B90"/>
    <w:rsid w:val="00FB79D3"/>
    <w:rsid w:val="00FC0531"/>
    <w:rsid w:val="00FD3540"/>
    <w:rsid w:val="00FD731E"/>
    <w:rsid w:val="00FF5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E5A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ABC12-8DF6-4D22-95FD-BF52C7DE4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KATERINA</cp:lastModifiedBy>
  <cp:revision>11</cp:revision>
  <cp:lastPrinted>2020-06-24T13:01:00Z</cp:lastPrinted>
  <dcterms:created xsi:type="dcterms:W3CDTF">2020-06-24T12:28:00Z</dcterms:created>
  <dcterms:modified xsi:type="dcterms:W3CDTF">2020-06-30T12:48:00Z</dcterms:modified>
</cp:coreProperties>
</file>